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KNm+DAohQ4RVF+Lk4c634==&#10;" textCheckSum="" ver="1">
  <a:bounds l="-64" t="333" r="8418" b="342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26" name="直接连接符 1026"/>
        <wps:cNvCnPr/>
        <wps:spPr>
          <a:xfrm flipV="1">
            <a:off x="0" y="0"/>
            <a:ext cx="5386070" cy="5715"/>
          </a:xfrm>
          <a:prstGeom prst="line">
            <a:avLst/>
          </a:prstGeom>
          <a:ln w="3175" cap="flat" cmpd="sng">
            <a:solidFill>
              <a:srgbClr val="000000"/>
            </a:solidFill>
            <a:prstDash val="dashDot"/>
            <a:round/>
          </a:ln>
          <a:effectLst/>
        </wps:spPr>
        <wps:bodyPr/>
      </wps:wsp>
    </a:graphicData>
  </a:graphic>
</wp:e2oholder>
</file>