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/>
        </w:rPr>
        <w:t>2022年市场化并网申报材料清单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1.项目备案文件。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.县级及以上主管部门根据项目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四至范围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出具的土地（场地、海域）说明文件。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文件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需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明确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项目的用地（用海）范围、用地（用海）面积、土地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分类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（建设用地、农用地或未利用地）或海洋功能区，并说明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项目选址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符合国土空间规划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或海洋功能区划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不占用潮间带及向海一侧海域，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不涉及生态保护红线、耕地、林地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以及其他国家、省相关法律法规或规划明确禁止的区域。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.县级及以上主管部门根据项目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四至范围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出具的允许使用土地（场地、海域）支持性文件。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使用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农用地的需提供当地自然资源部门出具土地复合利用方案备案；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使用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自有建设用地或屋顶的需提供土地证（或不动产权证），租赁建设用地或屋顶的需提供土地证（或不动产权证）和双方合作协议；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使用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海域的需提供当地主管部门出具原则同意项目用海的说明；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使用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未利用地的需提供土地租赁协议。涉及水面的需提供当地水利（水务）部门或河务部门出具的符合《水利部关于加强河湖水域岸线空间管控的指导意见》（水河湖〔2022〕216号）文件要求的说明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文件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县级及以上主管部门根据项目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四至范围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出具的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不涉及军事设施的说明文件。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县级及以上主管部门根据项目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四至范围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出具的</w:t>
      </w:r>
      <w:r>
        <w:rPr>
          <w:rFonts w:hint="eastAsia" w:ascii="仿宋_GB2312" w:eastAsia="仿宋_GB2312" w:cs="Times New Roman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不涉及文物的说明文件。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县级人民政府出具的关于降低非技术成本的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说明文件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7.项目承诺书。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8.电网企业出具的接入意见。</w:t>
      </w:r>
    </w:p>
    <w:p>
      <w:pPr>
        <w:ind w:firstLine="640" w:firstLineChars="200"/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市级能源主管部门出具的符合当地能源发展有关规划的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说明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文件。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长城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77EF3106"/>
    <w:rsid w:val="BFFFEB58"/>
    <w:rsid w:val="DB9F06B9"/>
    <w:rsid w:val="FAD591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jnak</cp:lastModifiedBy>
  <dcterms:modified xsi:type="dcterms:W3CDTF">2022-10-31T16:02:02Z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